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BD" w:rsidRPr="0097121D" w:rsidRDefault="00EC169D" w:rsidP="00D44ABD">
      <w:pPr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6</w:t>
      </w:r>
    </w:p>
    <w:p w:rsidR="00D44ABD" w:rsidRDefault="00AB236B" w:rsidP="00D44AB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Managing Weight and Body Composition</w:t>
      </w:r>
    </w:p>
    <w:p w:rsidR="00D44ABD" w:rsidRDefault="00D44ABD" w:rsidP="00DC5D1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Lesson 1 – </w:t>
      </w:r>
      <w:r w:rsidR="00AB236B">
        <w:rPr>
          <w:b/>
          <w:sz w:val="24"/>
          <w:szCs w:val="24"/>
          <w:u w:val="single"/>
        </w:rPr>
        <w:t>Maintaining a Healthy Weight</w:t>
      </w:r>
    </w:p>
    <w:p w:rsidR="00A140E0" w:rsidRDefault="00AB236B" w:rsidP="00AB236B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The way you see your body is your _________________.</w:t>
      </w:r>
    </w:p>
    <w:p w:rsidR="00AB236B" w:rsidRDefault="00AB236B" w:rsidP="00AB236B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The ratio of weight to height used to assess body size is _______________________.</w:t>
      </w:r>
    </w:p>
    <w:p w:rsidR="00AB236B" w:rsidRDefault="00AB236B" w:rsidP="00AB236B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Fruits and vegetables are ___________________________________.</w:t>
      </w:r>
    </w:p>
    <w:p w:rsidR="00742649" w:rsidRDefault="00AB236B" w:rsidP="00742649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______________________________________ refers to weighing less than the standard weight range for a certain height.</w:t>
      </w:r>
    </w:p>
    <w:p w:rsidR="00742649" w:rsidRDefault="00742649" w:rsidP="00742649">
      <w:pPr>
        <w:spacing w:line="360" w:lineRule="auto"/>
        <w:rPr>
          <w:sz w:val="24"/>
        </w:rPr>
      </w:pPr>
      <w:r>
        <w:rPr>
          <w:sz w:val="24"/>
        </w:rPr>
        <w:t>Body mass index/ overweight/ nutrient-dense foods/ underweight/ obesity/ body image</w:t>
      </w:r>
    </w:p>
    <w:p w:rsidR="00742649" w:rsidRDefault="00742649" w:rsidP="00742649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How does regular physical activity help promote a healthy weight?</w:t>
      </w:r>
    </w:p>
    <w:p w:rsidR="00742649" w:rsidRDefault="00742649" w:rsidP="00DC5D19">
      <w:pPr>
        <w:spacing w:line="360" w:lineRule="auto"/>
        <w:rPr>
          <w:b/>
          <w:sz w:val="24"/>
          <w:u w:val="single"/>
        </w:rPr>
      </w:pPr>
    </w:p>
    <w:p w:rsidR="00DC5D19" w:rsidRDefault="00DC5D19" w:rsidP="00DC5D19">
      <w:pPr>
        <w:spacing w:line="360" w:lineRule="auto"/>
        <w:rPr>
          <w:b/>
          <w:sz w:val="24"/>
          <w:u w:val="single"/>
        </w:rPr>
      </w:pPr>
      <w:r w:rsidRPr="00A140E0">
        <w:rPr>
          <w:b/>
          <w:sz w:val="24"/>
          <w:u w:val="single"/>
        </w:rPr>
        <w:t>Lesson 2 –</w:t>
      </w:r>
      <w:r w:rsidR="00742649">
        <w:rPr>
          <w:b/>
          <w:sz w:val="24"/>
          <w:u w:val="single"/>
        </w:rPr>
        <w:t xml:space="preserve"> Fad Diets and Eating Disorders</w:t>
      </w:r>
    </w:p>
    <w:p w:rsidR="00742649" w:rsidRDefault="00742649" w:rsidP="00742649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The repeated pattern of loss and regain of body weight is ________________________.</w:t>
      </w:r>
    </w:p>
    <w:p w:rsidR="00742649" w:rsidRDefault="00742649" w:rsidP="00742649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An extreme, harmful eating behavior that can cause serious illness or even death is an ______________________________________.</w:t>
      </w:r>
    </w:p>
    <w:p w:rsidR="00742649" w:rsidRDefault="00742649" w:rsidP="00742649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_______________________________________ is a condition in which the irrational fear of becoming obese results in severe weight loss from self-imposed starvation.</w:t>
      </w:r>
    </w:p>
    <w:p w:rsidR="00742649" w:rsidRDefault="00742649" w:rsidP="00742649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Compulsive overeating is called ____________________________________.</w:t>
      </w:r>
    </w:p>
    <w:p w:rsidR="00742649" w:rsidRPr="00742649" w:rsidRDefault="00742649" w:rsidP="00742649">
      <w:pPr>
        <w:spacing w:line="360" w:lineRule="auto"/>
        <w:rPr>
          <w:sz w:val="24"/>
        </w:rPr>
      </w:pPr>
      <w:r>
        <w:rPr>
          <w:sz w:val="24"/>
        </w:rPr>
        <w:t>Bulimia nervosa/ fad diets/ weight cycling/ eating disorder/ anorexia nervosa/ binge eating disorder</w:t>
      </w:r>
    </w:p>
    <w:p w:rsidR="00DC5D19" w:rsidRPr="00A140E0" w:rsidRDefault="00DC5D19" w:rsidP="00DC5D19">
      <w:pPr>
        <w:spacing w:line="360" w:lineRule="auto"/>
        <w:rPr>
          <w:b/>
          <w:sz w:val="24"/>
          <w:u w:val="single"/>
        </w:rPr>
      </w:pPr>
      <w:r w:rsidRPr="00A140E0">
        <w:rPr>
          <w:b/>
          <w:sz w:val="24"/>
          <w:u w:val="single"/>
        </w:rPr>
        <w:t>L</w:t>
      </w:r>
      <w:r w:rsidR="00742649">
        <w:rPr>
          <w:b/>
          <w:sz w:val="24"/>
          <w:u w:val="single"/>
        </w:rPr>
        <w:t>esson 3 – Nutrition for Individual Need</w:t>
      </w:r>
    </w:p>
    <w:p w:rsidR="00A140E0" w:rsidRPr="00742649" w:rsidRDefault="00742649" w:rsidP="00742649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>Restoring lost body fluids is called _____________________________.</w:t>
      </w:r>
    </w:p>
    <w:p w:rsidR="00742649" w:rsidRPr="00742649" w:rsidRDefault="00742649" w:rsidP="00742649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>A person who eats only plant foods is a _______________________________.</w:t>
      </w:r>
    </w:p>
    <w:p w:rsidR="00742649" w:rsidRPr="00742649" w:rsidRDefault="00742649" w:rsidP="00742649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>A nonfood form of one or more nutrients is called ____________________________.</w:t>
      </w:r>
    </w:p>
    <w:p w:rsidR="00A140E0" w:rsidRPr="00742649" w:rsidRDefault="00742649" w:rsidP="00A140E0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>A chemical substance from plants that may be sold as a dietary supplement is an _____________________________________.</w:t>
      </w:r>
      <w:bookmarkStart w:id="0" w:name="_GoBack"/>
      <w:bookmarkEnd w:id="0"/>
    </w:p>
    <w:p w:rsidR="00742649" w:rsidRPr="00742649" w:rsidRDefault="00742649" w:rsidP="00A140E0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>Why might a pregnant woman need to take a dietary supplement?</w:t>
      </w:r>
    </w:p>
    <w:sectPr w:rsidR="00742649" w:rsidRPr="00742649" w:rsidSect="00742649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BD"/>
    <w:multiLevelType w:val="hybridMultilevel"/>
    <w:tmpl w:val="9A0EAC10"/>
    <w:lvl w:ilvl="0" w:tplc="1C181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E5666"/>
    <w:multiLevelType w:val="hybridMultilevel"/>
    <w:tmpl w:val="D22E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A41BB"/>
    <w:multiLevelType w:val="hybridMultilevel"/>
    <w:tmpl w:val="24D8F432"/>
    <w:lvl w:ilvl="0" w:tplc="02FE4C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54A5F"/>
    <w:multiLevelType w:val="hybridMultilevel"/>
    <w:tmpl w:val="CA02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75F59"/>
    <w:multiLevelType w:val="hybridMultilevel"/>
    <w:tmpl w:val="54800B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D785C"/>
    <w:multiLevelType w:val="hybridMultilevel"/>
    <w:tmpl w:val="1F30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802F3"/>
    <w:multiLevelType w:val="hybridMultilevel"/>
    <w:tmpl w:val="DBE0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D44B4"/>
    <w:multiLevelType w:val="hybridMultilevel"/>
    <w:tmpl w:val="4DD67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E71A3"/>
    <w:multiLevelType w:val="hybridMultilevel"/>
    <w:tmpl w:val="AAF6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BD"/>
    <w:rsid w:val="001340BF"/>
    <w:rsid w:val="00605EA1"/>
    <w:rsid w:val="00742649"/>
    <w:rsid w:val="008A2FEE"/>
    <w:rsid w:val="00A140E0"/>
    <w:rsid w:val="00AB236B"/>
    <w:rsid w:val="00D44ABD"/>
    <w:rsid w:val="00DC5D19"/>
    <w:rsid w:val="00EC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7942"/>
  <w15:chartTrackingRefBased/>
  <w15:docId w15:val="{B2FDA482-2AF6-4BC9-B2AC-CFFFE49D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4ABD"/>
    <w:pPr>
      <w:spacing w:after="200" w:line="276" w:lineRule="auto"/>
    </w:pPr>
    <w:rPr>
      <w:rFonts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Otey, Kareem</dc:creator>
  <cp:keywords/>
  <dc:description/>
  <cp:lastModifiedBy>Otey, Kareem</cp:lastModifiedBy>
  <cp:revision>3</cp:revision>
  <dcterms:created xsi:type="dcterms:W3CDTF">2017-08-05T16:59:00Z</dcterms:created>
  <dcterms:modified xsi:type="dcterms:W3CDTF">2017-08-05T17:08:00Z</dcterms:modified>
</cp:coreProperties>
</file>